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Worked on the whitebox Digital Twin in Unity. Watched a video on interactable objects in Unity using VR. https://www.youtube.com/watch?v=QiKzU2Z0KiI&amp;ab_channel=BlizStudio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Meet with the team to show progression and continue work on the whitebox in Unity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 seems to be a challenge.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working researching about XML.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whitebox.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Time issues with members of the team.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looking into setting up XML in the project.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looking into XML for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Assignments for other classes.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more about XML and how C# can read and create XML files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more about unity and XML, meet with team to discuss progress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Jack</w:t>
      </w:r>
      <w:r w:rsidDel="00000000" w:rsidR="00000000" w:rsidRPr="00000000">
        <w:rPr>
          <w:rFonts w:ascii="Arial" w:cs="Arial" w:eastAsia="Arial" w:hAnsi="Arial"/>
          <w:rtl w:val="0"/>
        </w:rPr>
        <w:t xml:space="preserve"> “Bronwyn”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my XML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XML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Having Covid and managing through that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mpJO9i1895W+VIXnmFHr5ObsLg==">AMUW2mWZWBv9rr6j9bERUaCeddgfpmturu7DuUvCHCHfNAaehfeJEhvC7aHxORgN5vSgcMDjCQkb/kHSrlftNv2dcZucvHebCBW6DEu0yCXuJJ1O0UhJ+fE=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